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B4" w:rsidRDefault="00FD4DB4" w:rsidP="00FD4DB4">
      <w:pPr>
        <w:shd w:val="clear" w:color="auto" w:fill="FFFFFF"/>
        <w:spacing w:before="96"/>
        <w:ind w:right="1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85900" cy="1609725"/>
            <wp:effectExtent l="19050" t="0" r="0" b="0"/>
            <wp:docPr id="1" name="Рисунок 3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B4" w:rsidRPr="00451BCB" w:rsidRDefault="00FD4DB4" w:rsidP="00FD4DB4">
      <w:pPr>
        <w:shd w:val="clear" w:color="auto" w:fill="FFFFFF"/>
        <w:spacing w:before="96"/>
        <w:ind w:right="14"/>
        <w:jc w:val="center"/>
        <w:rPr>
          <w:b/>
          <w:sz w:val="14"/>
          <w:szCs w:val="14"/>
        </w:rPr>
      </w:pPr>
      <w:r>
        <w:rPr>
          <w:b/>
          <w:color w:val="000000"/>
          <w:sz w:val="40"/>
          <w:szCs w:val="40"/>
        </w:rPr>
        <w:t>АДМИНИСТРАЦИЯ</w:t>
      </w:r>
    </w:p>
    <w:p w:rsidR="00FD4DB4" w:rsidRDefault="00FD4DB4" w:rsidP="00FD4DB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БОЛЬШЕСОЛДАТСКОГО РАЙОНА КУРСКОЙ ОБЛАСТИ</w:t>
      </w:r>
    </w:p>
    <w:p w:rsidR="00FD4DB4" w:rsidRDefault="00FD4DB4" w:rsidP="00FD4DB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D4DB4" w:rsidRDefault="00FD4DB4" w:rsidP="00FD4DB4">
      <w:pPr>
        <w:shd w:val="clear" w:color="auto" w:fill="FFFFFF"/>
        <w:ind w:left="533" w:hanging="533"/>
        <w:jc w:val="center"/>
        <w:rPr>
          <w:b/>
          <w:color w:val="000000"/>
          <w:sz w:val="36"/>
          <w:szCs w:val="36"/>
        </w:rPr>
      </w:pPr>
      <w:r w:rsidRPr="00E679DD">
        <w:rPr>
          <w:b/>
          <w:color w:val="000000"/>
          <w:sz w:val="36"/>
          <w:szCs w:val="36"/>
        </w:rPr>
        <w:t>П О С Т А Н О В Л Е Н И Е</w:t>
      </w:r>
    </w:p>
    <w:p w:rsidR="00FD4DB4" w:rsidRDefault="00FD4DB4" w:rsidP="00FD4DB4">
      <w:pPr>
        <w:shd w:val="clear" w:color="auto" w:fill="FFFFFF"/>
        <w:ind w:left="533" w:hanging="533"/>
        <w:jc w:val="center"/>
        <w:rPr>
          <w:sz w:val="36"/>
          <w:szCs w:val="36"/>
        </w:rPr>
      </w:pPr>
    </w:p>
    <w:p w:rsidR="00FD4DB4" w:rsidRPr="005A5AAB" w:rsidRDefault="00FD4DB4" w:rsidP="00FD4DB4">
      <w:pPr>
        <w:spacing w:after="1" w:line="200" w:lineRule="atLeast"/>
        <w:jc w:val="both"/>
        <w:rPr>
          <w:sz w:val="28"/>
          <w:szCs w:val="28"/>
          <w:u w:val="single"/>
        </w:rPr>
      </w:pPr>
      <w:r>
        <w:rPr>
          <w:rFonts w:ascii="Courier New" w:hAnsi="Courier New" w:cs="Courier New"/>
          <w:sz w:val="20"/>
        </w:rPr>
        <w:t xml:space="preserve"> от </w:t>
      </w:r>
      <w:r>
        <w:rPr>
          <w:rFonts w:ascii="Courier New" w:hAnsi="Courier New" w:cs="Courier New"/>
          <w:sz w:val="28"/>
          <w:szCs w:val="28"/>
          <w:u w:val="single"/>
        </w:rPr>
        <w:t>03.04.2018г.</w:t>
      </w:r>
      <w:r>
        <w:rPr>
          <w:rFonts w:ascii="Courier New" w:hAnsi="Courier New" w:cs="Courier New"/>
          <w:sz w:val="20"/>
        </w:rPr>
        <w:t xml:space="preserve">        с. Большое Солдатское        N </w:t>
      </w:r>
      <w:r>
        <w:rPr>
          <w:rFonts w:ascii="Courier New" w:hAnsi="Courier New" w:cs="Courier New"/>
          <w:sz w:val="28"/>
          <w:szCs w:val="28"/>
          <w:u w:val="single"/>
        </w:rPr>
        <w:t>155</w:t>
      </w:r>
    </w:p>
    <w:p w:rsidR="00FD4DB4" w:rsidRDefault="00FD4DB4" w:rsidP="00FD4DB4"/>
    <w:p w:rsidR="00FD4DB4" w:rsidRPr="005A5AAB" w:rsidRDefault="00FD4DB4" w:rsidP="00FD4DB4">
      <w:pPr>
        <w:jc w:val="center"/>
        <w:rPr>
          <w:b/>
          <w:sz w:val="28"/>
          <w:szCs w:val="28"/>
        </w:rPr>
      </w:pPr>
      <w:r w:rsidRPr="005A5AAB">
        <w:rPr>
          <w:b/>
          <w:sz w:val="28"/>
          <w:szCs w:val="28"/>
        </w:rPr>
        <w:t>Об образовании избирательных участков,</w:t>
      </w:r>
      <w:r>
        <w:rPr>
          <w:b/>
          <w:sz w:val="28"/>
          <w:szCs w:val="28"/>
        </w:rPr>
        <w:t xml:space="preserve"> </w:t>
      </w:r>
      <w:r w:rsidRPr="005A5AAB">
        <w:rPr>
          <w:b/>
          <w:sz w:val="28"/>
          <w:szCs w:val="28"/>
        </w:rPr>
        <w:t>участков референдума на территории</w:t>
      </w:r>
      <w:r>
        <w:rPr>
          <w:b/>
          <w:sz w:val="28"/>
          <w:szCs w:val="28"/>
        </w:rPr>
        <w:t xml:space="preserve"> </w:t>
      </w:r>
      <w:r w:rsidRPr="005A5AAB">
        <w:rPr>
          <w:b/>
          <w:sz w:val="28"/>
          <w:szCs w:val="28"/>
        </w:rPr>
        <w:t>Большесолдатского района Курской области</w:t>
      </w:r>
    </w:p>
    <w:p w:rsidR="00FD4DB4" w:rsidRDefault="00FD4DB4" w:rsidP="00FD4DB4">
      <w:pPr>
        <w:jc w:val="both"/>
        <w:rPr>
          <w:sz w:val="28"/>
          <w:szCs w:val="28"/>
        </w:rPr>
      </w:pPr>
    </w:p>
    <w:p w:rsidR="00FD4DB4" w:rsidRDefault="00FD4DB4" w:rsidP="00FD4DB4">
      <w:pPr>
        <w:jc w:val="both"/>
        <w:rPr>
          <w:sz w:val="28"/>
          <w:szCs w:val="28"/>
        </w:rPr>
      </w:pPr>
    </w:p>
    <w:p w:rsidR="00FD4DB4" w:rsidRDefault="00FD4DB4" w:rsidP="00FD4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целях реализации положений Федерального  закона  от 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в соответствии с решением  Избирательной  комиссии   Курской  области от  31 марта  2018 года  № 34/528-6 «Об установлении единой нумерации избирательных участков на территории Курской области», решением территориальной избирательной комиссии Большесолдатского района от 02.04.2018г. № 67/322-4 «О согласовании образования избирательных участков на территории Большесолдатского района для проведения голосования и подсчета голосов избирателей на территории Большесолдатского района Курской области», Администрация Большесолдатского района Курской области    </w:t>
      </w:r>
      <w:r>
        <w:rPr>
          <w:b/>
          <w:sz w:val="28"/>
          <w:szCs w:val="28"/>
        </w:rPr>
        <w:t>ПОСТАНОВЛЯЕТ:</w:t>
      </w:r>
    </w:p>
    <w:p w:rsidR="00FD4DB4" w:rsidRDefault="00FD4DB4" w:rsidP="00FD4DB4">
      <w:pPr>
        <w:jc w:val="both"/>
      </w:pPr>
    </w:p>
    <w:p w:rsidR="00FD4DB4" w:rsidRDefault="00FD4DB4" w:rsidP="00FD4DB4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1. Образовать 17 избирательных участка, участков референдума сроком на пять лет на территории Большесолдатского района Курской области, единых для всех выборов проводимых на территории Большесолдатского района Курской области, а также для всех референдумов Курской области, местных референдумов. Приложение.</w:t>
      </w:r>
    </w:p>
    <w:p w:rsidR="00FD4DB4" w:rsidRDefault="00FD4DB4" w:rsidP="00FD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Считать утратившими силу постановления Администрации Большесолдатского района Курской области от 10.01.2013г. № 8; от 14.01.2014г. № 6; от 20.08.2014г. № 315; от 22.08.2016г. № 245; от 02.09.2016г. № 274; от 28.11.2017г. № 717.</w:t>
      </w:r>
    </w:p>
    <w:p w:rsidR="00FD4DB4" w:rsidRDefault="00FD4DB4" w:rsidP="00FD4DB4">
      <w:pPr>
        <w:jc w:val="both"/>
        <w:rPr>
          <w:sz w:val="28"/>
          <w:szCs w:val="28"/>
        </w:rPr>
      </w:pPr>
    </w:p>
    <w:p w:rsidR="00C731F3" w:rsidRDefault="00C731F3"/>
    <w:p w:rsidR="00FD4DB4" w:rsidRDefault="00FD4DB4">
      <w:r>
        <w:rPr>
          <w:noProof/>
        </w:rPr>
        <w:lastRenderedPageBreak/>
        <w:drawing>
          <wp:inline distT="0" distB="0" distL="0" distR="0">
            <wp:extent cx="5743575" cy="3324225"/>
            <wp:effectExtent l="19050" t="0" r="9525" b="0"/>
            <wp:docPr id="4" name="Рисунок 4" descr="C:\Users\Полина\Pictures\img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Pictures\img7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/>
    <w:p w:rsidR="00FD4DB4" w:rsidRDefault="00FD4DB4">
      <w:pPr>
        <w:sectPr w:rsidR="00FD4DB4" w:rsidSect="00FD4DB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D4DB4" w:rsidRDefault="00FD4DB4" w:rsidP="00FD4D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</w:t>
      </w:r>
    </w:p>
    <w:p w:rsidR="00FD4DB4" w:rsidRDefault="00FD4DB4" w:rsidP="00FD4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к постановлению Администрации</w:t>
      </w:r>
    </w:p>
    <w:p w:rsidR="00FD4DB4" w:rsidRDefault="00FD4DB4" w:rsidP="00FD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Большесолдатского района</w:t>
      </w:r>
    </w:p>
    <w:p w:rsidR="00FD4DB4" w:rsidRDefault="00FD4DB4" w:rsidP="00FD4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Курской области </w:t>
      </w:r>
    </w:p>
    <w:p w:rsidR="00FD4DB4" w:rsidRDefault="00FD4DB4" w:rsidP="00FD4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от 03.04.2018г. № 155</w:t>
      </w:r>
    </w:p>
    <w:p w:rsidR="00FD4DB4" w:rsidRDefault="00FD4DB4" w:rsidP="00FD4D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избирательных участков, участков референдума</w:t>
      </w:r>
    </w:p>
    <w:p w:rsidR="00FD4DB4" w:rsidRDefault="00FD4DB4" w:rsidP="00FD4DB4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Большесолдатском районе Курской области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6106"/>
        <w:gridCol w:w="6428"/>
      </w:tblGrid>
      <w:tr w:rsidR="00FD4DB4" w:rsidTr="00FD4DB4">
        <w:tc>
          <w:tcPr>
            <w:tcW w:w="1511" w:type="dxa"/>
          </w:tcPr>
          <w:p w:rsidR="00FD4DB4" w:rsidRPr="00FD4DB4" w:rsidRDefault="00FD4DB4" w:rsidP="004C04EF">
            <w:pPr>
              <w:jc w:val="center"/>
              <w:rPr>
                <w:sz w:val="16"/>
                <w:szCs w:val="16"/>
              </w:rPr>
            </w:pPr>
            <w:r w:rsidRPr="00FD4DB4">
              <w:rPr>
                <w:sz w:val="16"/>
                <w:szCs w:val="16"/>
              </w:rPr>
              <w:t>Номер избирательного участка, участка референдума</w:t>
            </w:r>
          </w:p>
        </w:tc>
        <w:tc>
          <w:tcPr>
            <w:tcW w:w="6106" w:type="dxa"/>
          </w:tcPr>
          <w:p w:rsidR="00FD4DB4" w:rsidRPr="00B43260" w:rsidRDefault="00FD4DB4" w:rsidP="004C04EF">
            <w:pPr>
              <w:jc w:val="center"/>
              <w:rPr>
                <w:sz w:val="20"/>
                <w:szCs w:val="20"/>
              </w:rPr>
            </w:pPr>
            <w:r w:rsidRPr="00B43260">
              <w:rPr>
                <w:sz w:val="20"/>
                <w:szCs w:val="20"/>
              </w:rPr>
              <w:t>Границы</w:t>
            </w:r>
          </w:p>
          <w:p w:rsidR="00FD4DB4" w:rsidRPr="00B43260" w:rsidRDefault="00FD4DB4" w:rsidP="004C04EF">
            <w:pPr>
              <w:jc w:val="center"/>
              <w:rPr>
                <w:sz w:val="20"/>
                <w:szCs w:val="20"/>
              </w:rPr>
            </w:pPr>
            <w:r w:rsidRPr="00B43260">
              <w:rPr>
                <w:sz w:val="20"/>
                <w:szCs w:val="20"/>
              </w:rPr>
              <w:t>избирательного участка, участка референдума</w:t>
            </w:r>
          </w:p>
        </w:tc>
        <w:tc>
          <w:tcPr>
            <w:tcW w:w="6428" w:type="dxa"/>
          </w:tcPr>
          <w:p w:rsidR="00FD4DB4" w:rsidRPr="00B43260" w:rsidRDefault="00FD4DB4" w:rsidP="004C04EF">
            <w:pPr>
              <w:jc w:val="center"/>
              <w:rPr>
                <w:sz w:val="20"/>
                <w:szCs w:val="20"/>
              </w:rPr>
            </w:pPr>
            <w:r w:rsidRPr="00B43260">
              <w:rPr>
                <w:sz w:val="20"/>
                <w:szCs w:val="20"/>
              </w:rPr>
              <w:t>Место нахождения участковой комиссии</w:t>
            </w:r>
          </w:p>
          <w:p w:rsidR="00FD4DB4" w:rsidRPr="00B43260" w:rsidRDefault="00FD4DB4" w:rsidP="004C04EF">
            <w:pPr>
              <w:jc w:val="center"/>
              <w:rPr>
                <w:sz w:val="20"/>
                <w:szCs w:val="20"/>
              </w:rPr>
            </w:pPr>
            <w:r w:rsidRPr="00B43260">
              <w:rPr>
                <w:sz w:val="20"/>
                <w:szCs w:val="20"/>
              </w:rPr>
              <w:t>избирательного участка, участка референдума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220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r>
              <w:t>с.Большое Солдатское: ул.Гагарина, ул.Горянка, ул.Григорьева, ул.Заводская, ул.Зеленая, ул.Кооперативная, ул.8 Марта,  ул.Мира, ул.Молодежная, ул.60 лет Октября, ул.Олимпийская,      ул.Пионерская, ул.40 лет Победы, ул.70 лет Победы, ул.Почтовая,  ул.Садовая, ул.Советская, п.Кукуй</w:t>
            </w:r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r>
              <w:t>с.Большое Солдатское, ул.Советская, 36, здание МКОУ ДОД «</w:t>
            </w:r>
            <w:proofErr w:type="spellStart"/>
            <w:r>
              <w:t>Большесолдатская</w:t>
            </w:r>
            <w:proofErr w:type="spellEnd"/>
            <w:r>
              <w:t xml:space="preserve"> детская школа искусств»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221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r>
              <w:t xml:space="preserve">с.Махов Колодезь, </w:t>
            </w:r>
            <w:proofErr w:type="spellStart"/>
            <w:r>
              <w:t>д.Растворово</w:t>
            </w:r>
            <w:proofErr w:type="spellEnd"/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r>
              <w:t>с.Махов Колодезь, здание МКОУ «</w:t>
            </w:r>
            <w:proofErr w:type="spellStart"/>
            <w:r>
              <w:t>Маховоколодезская</w:t>
            </w:r>
            <w:proofErr w:type="spellEnd"/>
            <w:r>
              <w:t xml:space="preserve"> основная общеобразовательная школа»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222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proofErr w:type="spellStart"/>
            <w:r>
              <w:t>с.Розгребли</w:t>
            </w:r>
            <w:proofErr w:type="spellEnd"/>
            <w:r>
              <w:t xml:space="preserve">, д.Нижняя Паровая, п.Нечаев, </w:t>
            </w:r>
            <w:proofErr w:type="spellStart"/>
            <w:r>
              <w:t>п.Новосотницкий</w:t>
            </w:r>
            <w:proofErr w:type="spellEnd"/>
            <w:r>
              <w:t xml:space="preserve">, п.Ямская Степь, </w:t>
            </w:r>
            <w:proofErr w:type="spellStart"/>
            <w:r>
              <w:t>х.Бердин</w:t>
            </w:r>
            <w:proofErr w:type="spellEnd"/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proofErr w:type="spellStart"/>
            <w:r>
              <w:t>с.Розгребли</w:t>
            </w:r>
            <w:proofErr w:type="spellEnd"/>
            <w:r>
              <w:t>, здание МКУК «</w:t>
            </w:r>
            <w:proofErr w:type="spellStart"/>
            <w:r>
              <w:t>Розгребельский</w:t>
            </w:r>
            <w:proofErr w:type="spellEnd"/>
            <w:r>
              <w:t xml:space="preserve"> ЦСДК»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223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proofErr w:type="spellStart"/>
            <w:r>
              <w:t>д.Бочанка</w:t>
            </w:r>
            <w:proofErr w:type="spellEnd"/>
            <w:r>
              <w:t xml:space="preserve">, д.Красный Клин, д.Первомайская, д.Ржава, </w:t>
            </w:r>
            <w:proofErr w:type="spellStart"/>
            <w:r>
              <w:t>д.Щербачевка</w:t>
            </w:r>
            <w:proofErr w:type="spellEnd"/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r>
              <w:t>д.Ржава, здание МКУК «</w:t>
            </w:r>
            <w:proofErr w:type="spellStart"/>
            <w:r>
              <w:t>Ржавский</w:t>
            </w:r>
            <w:proofErr w:type="spellEnd"/>
            <w:r>
              <w:t xml:space="preserve"> ЦСДК»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224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proofErr w:type="spellStart"/>
            <w:r>
              <w:t>с.Волоконск</w:t>
            </w:r>
            <w:proofErr w:type="spellEnd"/>
            <w:r>
              <w:t xml:space="preserve">, </w:t>
            </w:r>
            <w:proofErr w:type="spellStart"/>
            <w:r>
              <w:t>д.Доброхимовка</w:t>
            </w:r>
            <w:proofErr w:type="spellEnd"/>
            <w:r>
              <w:t xml:space="preserve">, </w:t>
            </w:r>
            <w:proofErr w:type="spellStart"/>
            <w:r>
              <w:t>д.Обуховка</w:t>
            </w:r>
            <w:proofErr w:type="spellEnd"/>
            <w:r>
              <w:t xml:space="preserve">, </w:t>
            </w:r>
            <w:proofErr w:type="spellStart"/>
            <w:r>
              <w:t>д.Радутино</w:t>
            </w:r>
            <w:proofErr w:type="spellEnd"/>
            <w:r>
              <w:t xml:space="preserve">, д.Раково, д.Спасская, </w:t>
            </w:r>
            <w:proofErr w:type="spellStart"/>
            <w:r>
              <w:t>д.Чубаровка</w:t>
            </w:r>
            <w:proofErr w:type="spellEnd"/>
            <w:r>
              <w:t xml:space="preserve">, п.Дальняя </w:t>
            </w:r>
            <w:proofErr w:type="spellStart"/>
            <w:r>
              <w:t>Гатка</w:t>
            </w:r>
            <w:proofErr w:type="spellEnd"/>
            <w:r>
              <w:t xml:space="preserve">, п.Ольшанка, </w:t>
            </w:r>
            <w:proofErr w:type="spellStart"/>
            <w:r>
              <w:t>п.Ширковский</w:t>
            </w:r>
            <w:proofErr w:type="spellEnd"/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proofErr w:type="spellStart"/>
            <w:r>
              <w:t>с.Волоконск</w:t>
            </w:r>
            <w:proofErr w:type="spellEnd"/>
            <w:r>
              <w:t>, здание МКУК «</w:t>
            </w:r>
            <w:proofErr w:type="spellStart"/>
            <w:r>
              <w:t>Волоконский</w:t>
            </w:r>
            <w:proofErr w:type="spellEnd"/>
            <w:r>
              <w:t xml:space="preserve"> ЦСДК»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225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proofErr w:type="spellStart"/>
            <w:r>
              <w:t>с.Борщень</w:t>
            </w:r>
            <w:proofErr w:type="spellEnd"/>
            <w:r>
              <w:t xml:space="preserve">, </w:t>
            </w:r>
            <w:proofErr w:type="spellStart"/>
            <w:r>
              <w:t>д.Нелидовка</w:t>
            </w:r>
            <w:proofErr w:type="spellEnd"/>
            <w:r>
              <w:t xml:space="preserve">, </w:t>
            </w:r>
            <w:proofErr w:type="spellStart"/>
            <w:r>
              <w:t>д.Шагарово</w:t>
            </w:r>
            <w:proofErr w:type="spellEnd"/>
            <w:r>
              <w:t xml:space="preserve">, </w:t>
            </w:r>
            <w:proofErr w:type="spellStart"/>
            <w:r>
              <w:t>д.Ширково</w:t>
            </w:r>
            <w:proofErr w:type="spellEnd"/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proofErr w:type="spellStart"/>
            <w:r>
              <w:t>с.Борщень</w:t>
            </w:r>
            <w:proofErr w:type="spellEnd"/>
            <w:r>
              <w:t>, здание МКУК «</w:t>
            </w:r>
            <w:proofErr w:type="spellStart"/>
            <w:r>
              <w:t>Борщенский</w:t>
            </w:r>
            <w:proofErr w:type="spellEnd"/>
            <w:r>
              <w:t xml:space="preserve"> ЦСДК»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226</w:t>
            </w:r>
          </w:p>
        </w:tc>
        <w:tc>
          <w:tcPr>
            <w:tcW w:w="6106" w:type="dxa"/>
          </w:tcPr>
          <w:p w:rsidR="00FD4DB4" w:rsidRDefault="00FD4DB4" w:rsidP="00FD4DB4">
            <w:pPr>
              <w:jc w:val="both"/>
            </w:pPr>
            <w:proofErr w:type="spellStart"/>
            <w:r>
              <w:t>с.Ефросимовка</w:t>
            </w:r>
            <w:proofErr w:type="spellEnd"/>
            <w:r>
              <w:t xml:space="preserve">, с.Красная Горка, </w:t>
            </w:r>
            <w:proofErr w:type="spellStart"/>
            <w:r>
              <w:t>с.Любимовка</w:t>
            </w:r>
            <w:proofErr w:type="spellEnd"/>
            <w:r>
              <w:t xml:space="preserve">, д.1-е </w:t>
            </w:r>
            <w:proofErr w:type="spellStart"/>
            <w:r>
              <w:t>Мальцево</w:t>
            </w:r>
            <w:proofErr w:type="spellEnd"/>
            <w:r>
              <w:t xml:space="preserve">, д.2-е </w:t>
            </w:r>
            <w:proofErr w:type="spellStart"/>
            <w:r>
              <w:t>Мальцево</w:t>
            </w:r>
            <w:proofErr w:type="spellEnd"/>
            <w:r>
              <w:t>, п.Долгий</w:t>
            </w:r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proofErr w:type="spellStart"/>
            <w:r>
              <w:t>с.Любимовка</w:t>
            </w:r>
            <w:proofErr w:type="spellEnd"/>
            <w:r>
              <w:t>, здание МКУК «</w:t>
            </w:r>
            <w:proofErr w:type="spellStart"/>
            <w:r>
              <w:t>Любимовский</w:t>
            </w:r>
            <w:proofErr w:type="spellEnd"/>
            <w:r>
              <w:t xml:space="preserve"> ЦСДК»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227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r>
              <w:t xml:space="preserve">д.1-я </w:t>
            </w:r>
            <w:proofErr w:type="spellStart"/>
            <w:r>
              <w:t>Косторная</w:t>
            </w:r>
            <w:proofErr w:type="spellEnd"/>
            <w:r>
              <w:t xml:space="preserve">, д.2-я </w:t>
            </w:r>
            <w:proofErr w:type="spellStart"/>
            <w:r>
              <w:t>Косторная</w:t>
            </w:r>
            <w:proofErr w:type="spellEnd"/>
            <w:r>
              <w:t xml:space="preserve">, </w:t>
            </w:r>
            <w:proofErr w:type="spellStart"/>
            <w:r>
              <w:t>д.Масловка</w:t>
            </w:r>
            <w:proofErr w:type="spellEnd"/>
            <w:r>
              <w:t xml:space="preserve">, </w:t>
            </w:r>
            <w:proofErr w:type="spellStart"/>
            <w:r>
              <w:t>д.Толмачевка</w:t>
            </w:r>
            <w:proofErr w:type="spellEnd"/>
            <w:r>
              <w:t xml:space="preserve">, </w:t>
            </w:r>
            <w:proofErr w:type="spellStart"/>
            <w:r>
              <w:t>д.Хитровка</w:t>
            </w:r>
            <w:proofErr w:type="spellEnd"/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r>
              <w:t xml:space="preserve">д.1-я </w:t>
            </w:r>
            <w:proofErr w:type="spellStart"/>
            <w:r>
              <w:t>Косторная</w:t>
            </w:r>
            <w:proofErr w:type="spellEnd"/>
            <w:r>
              <w:t>, здание МКОУ «</w:t>
            </w:r>
            <w:proofErr w:type="spellStart"/>
            <w:r>
              <w:t>Косторнянская</w:t>
            </w:r>
            <w:proofErr w:type="spellEnd"/>
            <w:r>
              <w:t xml:space="preserve"> основная общеобразовательная школа»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228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proofErr w:type="spellStart"/>
            <w:r>
              <w:t>с.Любостань</w:t>
            </w:r>
            <w:proofErr w:type="spellEnd"/>
            <w:r>
              <w:t>, п.Веселый</w:t>
            </w:r>
          </w:p>
        </w:tc>
        <w:tc>
          <w:tcPr>
            <w:tcW w:w="6428" w:type="dxa"/>
          </w:tcPr>
          <w:p w:rsidR="00FD4DB4" w:rsidRDefault="00FD4DB4" w:rsidP="004C04EF">
            <w:pPr>
              <w:jc w:val="both"/>
            </w:pPr>
            <w:proofErr w:type="spellStart"/>
            <w:r>
              <w:t>с.Любостань</w:t>
            </w:r>
            <w:proofErr w:type="spellEnd"/>
            <w:r>
              <w:t>, ул.Мира, 9, здание МКУК «</w:t>
            </w:r>
            <w:proofErr w:type="spellStart"/>
            <w:r>
              <w:t>Любостанский</w:t>
            </w:r>
            <w:proofErr w:type="spellEnd"/>
            <w:r>
              <w:t xml:space="preserve"> ЦСДК»</w:t>
            </w:r>
          </w:p>
        </w:tc>
      </w:tr>
      <w:tr w:rsidR="00FD4DB4" w:rsidTr="00FD4DB4">
        <w:tc>
          <w:tcPr>
            <w:tcW w:w="1511" w:type="dxa"/>
          </w:tcPr>
          <w:p w:rsidR="00FD4DB4" w:rsidRPr="00B43260" w:rsidRDefault="00FD4DB4" w:rsidP="004C04EF">
            <w:pPr>
              <w:jc w:val="center"/>
              <w:rPr>
                <w:b/>
              </w:rPr>
            </w:pPr>
            <w:r w:rsidRPr="00B43260">
              <w:rPr>
                <w:b/>
              </w:rPr>
              <w:t>229</w:t>
            </w:r>
          </w:p>
        </w:tc>
        <w:tc>
          <w:tcPr>
            <w:tcW w:w="6106" w:type="dxa"/>
          </w:tcPr>
          <w:p w:rsidR="00FD4DB4" w:rsidRDefault="00FD4DB4" w:rsidP="004C04EF">
            <w:pPr>
              <w:jc w:val="both"/>
            </w:pPr>
            <w:proofErr w:type="spellStart"/>
            <w:r>
              <w:t>д.Леоновка</w:t>
            </w:r>
            <w:proofErr w:type="spellEnd"/>
          </w:p>
        </w:tc>
        <w:tc>
          <w:tcPr>
            <w:tcW w:w="6428" w:type="dxa"/>
          </w:tcPr>
          <w:p w:rsidR="00DD15CE" w:rsidRDefault="00FD4DB4" w:rsidP="00DD15CE">
            <w:pPr>
              <w:jc w:val="both"/>
            </w:pPr>
            <w:proofErr w:type="spellStart"/>
            <w:r>
              <w:t>д.Леоновка</w:t>
            </w:r>
            <w:proofErr w:type="spellEnd"/>
            <w:r>
              <w:t>, ул.Школьная, 1, здание МКОУ «</w:t>
            </w:r>
            <w:proofErr w:type="spellStart"/>
            <w:r>
              <w:t>Леоновская</w:t>
            </w:r>
            <w:proofErr w:type="spellEnd"/>
            <w:r>
              <w:t xml:space="preserve"> </w:t>
            </w:r>
          </w:p>
        </w:tc>
      </w:tr>
    </w:tbl>
    <w:p w:rsidR="00FD4DB4" w:rsidRDefault="00DD15CE">
      <w:r>
        <w:rPr>
          <w:noProof/>
        </w:rPr>
        <w:lastRenderedPageBreak/>
        <w:drawing>
          <wp:inline distT="0" distB="0" distL="0" distR="0">
            <wp:extent cx="8964295" cy="3690666"/>
            <wp:effectExtent l="19050" t="0" r="8255" b="0"/>
            <wp:docPr id="5" name="Рисунок 5" descr="C:\Users\Полина\Pictures\img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ина\Pictures\img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295" cy="369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DB4" w:rsidSect="00FD4DB4">
      <w:pgSz w:w="16838" w:h="11906" w:orient="landscape"/>
      <w:pgMar w:top="1134" w:right="124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DB4"/>
    <w:rsid w:val="00C731F3"/>
    <w:rsid w:val="00DD15CE"/>
    <w:rsid w:val="00F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2018-04-06T08:16:00Z</dcterms:created>
  <dcterms:modified xsi:type="dcterms:W3CDTF">2018-04-06T08:27:00Z</dcterms:modified>
</cp:coreProperties>
</file>