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27" w:rsidRPr="00AF1610" w:rsidRDefault="00113DFA" w:rsidP="00113DF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AF1610">
        <w:rPr>
          <w:rFonts w:ascii="Times New Roman" w:hAnsi="Times New Roman" w:cs="Times New Roman"/>
          <w:b/>
          <w:sz w:val="27"/>
          <w:szCs w:val="27"/>
        </w:rPr>
        <w:t>С 1 сентября применяется машиночитаемая доверенность</w:t>
      </w:r>
    </w:p>
    <w:bookmarkEnd w:id="0"/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С 01.09.2023 вступил в силу Федеральный закон от 19.12.2022 № 536-ФЗ «О внесении изменений в отдельные законодательные акты Российской Федерации», которым внесены изменения в Федеральный закон от 06.04.2011 № 63-ФЗ «Об электронной подписи» в части перехода к использованию доверенности в машиночитаемом формате (МЧД).</w:t>
      </w:r>
    </w:p>
    <w:p w:rsidR="00B7199D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МЧД – это новый вид документа, электронный аналог бумажной доверенности, необходимый для электронной подачи документов.</w:t>
      </w:r>
    </w:p>
    <w:p w:rsidR="00B7199D" w:rsidRPr="00B7199D" w:rsidRDefault="00B7199D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По новым правилам, сотрудники и уполномоченные лица будут использовать только личную электронную подпись физлица – в ней есть только данные сотрудника, но нет данных о компании. Чтобы подтвердить полномочия, сотрудник будет прикладывать МЧД при подписании документов.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Сведения из машиночитаемой доверенности информационной системой или электронным сервисом считываются автоматически.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Федеральным законом от 13.07.2015 № 218-ФЗ «О государственной регистрации недвижимости» предусмотрено, что государственный кадастровый учёт и (или) государственная регистрация прав осуществляется по заявлению представителя уполномоченного лица, при наличии у него нотариально удостоверенной доверенности, если иное не установлено Федеральным законом.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МЧД для осуществления учетно-регистрационных действий можно применять только при представлении документов в электронном виде.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С целью подготовки доверенности в машиночитаемом виде для предоставления её в орган регистрации прав необходимо обратиться к нотариусу.</w:t>
      </w:r>
    </w:p>
    <w:p w:rsidR="00113DFA" w:rsidRPr="00B7199D" w:rsidRDefault="00B7199D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1610">
        <w:rPr>
          <w:rFonts w:ascii="Times New Roman" w:hAnsi="Times New Roman" w:cs="Times New Roman"/>
          <w:i/>
          <w:sz w:val="27"/>
          <w:szCs w:val="27"/>
        </w:rPr>
        <w:t>«</w:t>
      </w:r>
      <w:r w:rsidR="00113DFA" w:rsidRPr="00AF1610">
        <w:rPr>
          <w:rFonts w:ascii="Times New Roman" w:hAnsi="Times New Roman" w:cs="Times New Roman"/>
          <w:i/>
          <w:sz w:val="27"/>
          <w:szCs w:val="27"/>
        </w:rPr>
        <w:t>МЧД, сформированная в установленном законом порядке в формате XML с приложением УКЭП нотариуса, помещается в пакет документов, направляемый в орган регистрации прав</w:t>
      </w:r>
      <w:r w:rsidRPr="00AF1610">
        <w:rPr>
          <w:rFonts w:ascii="Times New Roman" w:hAnsi="Times New Roman" w:cs="Times New Roman"/>
          <w:i/>
          <w:sz w:val="27"/>
          <w:szCs w:val="27"/>
        </w:rPr>
        <w:t>»,</w:t>
      </w:r>
      <w:r w:rsidRPr="00B7199D">
        <w:rPr>
          <w:rFonts w:ascii="Times New Roman" w:hAnsi="Times New Roman" w:cs="Times New Roman"/>
          <w:sz w:val="27"/>
          <w:szCs w:val="27"/>
        </w:rPr>
        <w:t xml:space="preserve"> - пояснила заместитель руководителя Управления </w:t>
      </w:r>
      <w:proofErr w:type="spellStart"/>
      <w:r w:rsidRPr="00B7199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7199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BC0064" w:rsidRPr="00BC0064" w:rsidRDefault="005A424A" w:rsidP="00113DF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671185" cy="5678212"/>
            <wp:effectExtent l="19050" t="0" r="5715" b="0"/>
            <wp:docPr id="3" name="Рисунок 3" descr="C:\Users\Полина\Saved Games\Desktop\Downloads\5687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56879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064" w:rsidRPr="00BC0064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29" type="#_x0000_t75" alt="🌏" style="width:12pt;height:12pt;visibility:visible;mso-wrap-style:square" o:bullet="t">
        <v:imagedata r:id="rId2" o:title="🌏"/>
      </v:shape>
    </w:pict>
  </w:numPicBullet>
  <w:abstractNum w:abstractNumId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A3"/>
    <w:rsid w:val="0000348E"/>
    <w:rsid w:val="00004BB2"/>
    <w:rsid w:val="000A060E"/>
    <w:rsid w:val="000A5F22"/>
    <w:rsid w:val="00113DFA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A424A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AF1610"/>
    <w:rsid w:val="00B26DAE"/>
    <w:rsid w:val="00B654AB"/>
    <w:rsid w:val="00B7199D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32334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1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Полина</cp:lastModifiedBy>
  <cp:revision>17</cp:revision>
  <cp:lastPrinted>2023-09-21T13:52:00Z</cp:lastPrinted>
  <dcterms:created xsi:type="dcterms:W3CDTF">2023-08-24T07:38:00Z</dcterms:created>
  <dcterms:modified xsi:type="dcterms:W3CDTF">2023-09-26T06:39:00Z</dcterms:modified>
</cp:coreProperties>
</file>