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D20107" w:rsidRPr="00D20107" w:rsidRDefault="00D20107" w:rsidP="00D20107">
      <w:pPr>
        <w:spacing w:line="360" w:lineRule="auto"/>
        <w:jc w:val="both"/>
        <w:rPr>
          <w:sz w:val="16"/>
          <w:szCs w:val="16"/>
        </w:rPr>
      </w:pPr>
    </w:p>
    <w:p w:rsidR="00795BA7" w:rsidRPr="00795BA7" w:rsidRDefault="00795BA7" w:rsidP="00795BA7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Более </w:t>
      </w:r>
      <w:r w:rsidR="0021606C">
        <w:rPr>
          <w:b/>
          <w:bCs/>
          <w:sz w:val="28"/>
          <w:szCs w:val="28"/>
          <w:lang w:eastAsia="ru-RU"/>
        </w:rPr>
        <w:t>3</w:t>
      </w:r>
      <w:r w:rsidR="003C0101">
        <w:rPr>
          <w:b/>
          <w:bCs/>
          <w:sz w:val="28"/>
          <w:szCs w:val="28"/>
          <w:lang w:eastAsia="ru-RU"/>
        </w:rPr>
        <w:t xml:space="preserve"> тысяч </w:t>
      </w:r>
      <w:r w:rsidRPr="00795BA7">
        <w:rPr>
          <w:b/>
          <w:bCs/>
          <w:sz w:val="28"/>
          <w:szCs w:val="28"/>
          <w:lang w:eastAsia="ru-RU"/>
        </w:rPr>
        <w:t>электронных талонов для проезда к месту ле</w:t>
      </w:r>
      <w:r>
        <w:rPr>
          <w:b/>
          <w:bCs/>
          <w:sz w:val="28"/>
          <w:szCs w:val="28"/>
          <w:lang w:eastAsia="ru-RU"/>
        </w:rPr>
        <w:t xml:space="preserve">чения и обратно получили куряне </w:t>
      </w:r>
      <w:r w:rsidRPr="00795BA7">
        <w:rPr>
          <w:b/>
          <w:bCs/>
          <w:sz w:val="28"/>
          <w:szCs w:val="28"/>
          <w:lang w:eastAsia="ru-RU"/>
        </w:rPr>
        <w:t>в 2023 году</w:t>
      </w:r>
    </w:p>
    <w:p w:rsidR="00795BA7" w:rsidRPr="00795BA7" w:rsidRDefault="003C0101" w:rsidP="00795BA7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С начала </w:t>
      </w:r>
      <w:r w:rsidR="00795BA7">
        <w:rPr>
          <w:lang w:eastAsia="ru-RU"/>
        </w:rPr>
        <w:t>2023 год</w:t>
      </w:r>
      <w:r>
        <w:rPr>
          <w:lang w:eastAsia="ru-RU"/>
        </w:rPr>
        <w:t>а</w:t>
      </w:r>
      <w:bookmarkStart w:id="0" w:name="_GoBack"/>
      <w:bookmarkEnd w:id="0"/>
      <w:r w:rsidR="00795BA7">
        <w:rPr>
          <w:lang w:eastAsia="ru-RU"/>
        </w:rPr>
        <w:t xml:space="preserve"> федеральными льготниками Курской области получено</w:t>
      </w:r>
      <w:r w:rsidR="0021606C">
        <w:rPr>
          <w:lang w:eastAsia="ru-RU"/>
        </w:rPr>
        <w:t xml:space="preserve"> 3044</w:t>
      </w:r>
      <w:r w:rsidR="00795BA7" w:rsidRPr="00795BA7">
        <w:rPr>
          <w:lang w:eastAsia="ru-RU"/>
        </w:rPr>
        <w:t>электронных талона для бесплатного проезда к месту лечения и обратно.</w:t>
      </w:r>
    </w:p>
    <w:p w:rsidR="00795BA7" w:rsidRPr="00795BA7" w:rsidRDefault="00795BA7" w:rsidP="00795BA7">
      <w:pPr>
        <w:spacing w:before="100" w:beforeAutospacing="1" w:after="100" w:afterAutospacing="1"/>
        <w:jc w:val="both"/>
        <w:rPr>
          <w:lang w:eastAsia="ru-RU"/>
        </w:rPr>
      </w:pPr>
      <w:r w:rsidRPr="00795BA7">
        <w:rPr>
          <w:lang w:eastAsia="ru-RU"/>
        </w:rPr>
        <w:t xml:space="preserve">После посещения клиентской службы </w:t>
      </w:r>
      <w:r>
        <w:rPr>
          <w:lang w:eastAsia="ru-RU"/>
        </w:rPr>
        <w:t xml:space="preserve"> регионального </w:t>
      </w:r>
      <w:r w:rsidRPr="00795BA7">
        <w:rPr>
          <w:lang w:eastAsia="ru-RU"/>
        </w:rPr>
        <w:t>Отделения Социального фон</w:t>
      </w:r>
      <w:r>
        <w:rPr>
          <w:lang w:eastAsia="ru-RU"/>
        </w:rPr>
        <w:t>да России</w:t>
      </w:r>
      <w:r w:rsidRPr="00795BA7">
        <w:rPr>
          <w:lang w:eastAsia="ru-RU"/>
        </w:rPr>
        <w:t xml:space="preserve"> информация о льготнике в автоматическом режиме поступает в РЖД. Для оформления льготных билетов пассажиры могут обратиться непосредственно в железнодорожные кассы, а также воспользоваться электронным сервисом.</w:t>
      </w:r>
    </w:p>
    <w:p w:rsidR="00795BA7" w:rsidRPr="00795BA7" w:rsidRDefault="00795BA7" w:rsidP="00795BA7">
      <w:pPr>
        <w:spacing w:before="100" w:beforeAutospacing="1" w:after="100" w:afterAutospacing="1"/>
        <w:jc w:val="both"/>
        <w:rPr>
          <w:lang w:eastAsia="ru-RU"/>
        </w:rPr>
      </w:pPr>
      <w:r w:rsidRPr="00795BA7">
        <w:rPr>
          <w:lang w:eastAsia="ru-RU"/>
        </w:rPr>
        <w:t>Для этого нужно зарегистрироваться на сайте РЖД, выбрать маршрут следования, дату отправления, вагон и место. Когда сервис предложит оформить билет по льготе Социального фонда — ввести номер электронного талона, паспортные данные и СНИЛС.</w:t>
      </w:r>
    </w:p>
    <w:p w:rsidR="00795BA7" w:rsidRPr="00795BA7" w:rsidRDefault="00795BA7" w:rsidP="00795BA7">
      <w:pPr>
        <w:spacing w:before="100" w:beforeAutospacing="1" w:after="100" w:afterAutospacing="1"/>
        <w:jc w:val="both"/>
        <w:rPr>
          <w:lang w:eastAsia="ru-RU"/>
        </w:rPr>
      </w:pPr>
      <w:r w:rsidRPr="00795BA7">
        <w:rPr>
          <w:lang w:eastAsia="ru-RU"/>
        </w:rPr>
        <w:t>Благодаря сервису получение проездных документов стало значительно проще. В результате пассажир может оформить бесплатный проездной документ через интернет, не обращаясь лично в кассу.</w:t>
      </w:r>
    </w:p>
    <w:p w:rsidR="00633EBD" w:rsidRDefault="0072315D" w:rsidP="00795BA7">
      <w:pPr>
        <w:spacing w:before="100" w:beforeAutospacing="1" w:after="100" w:afterAutospacing="1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9165487"/>
            <wp:effectExtent l="19050" t="0" r="0" b="0"/>
            <wp:docPr id="3" name="Рисунок 3" descr="C:\Users\Полина\Saved Games\Deskto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5D" w:rsidRPr="00631FC9" w:rsidRDefault="0072315D" w:rsidP="00795BA7">
      <w:pPr>
        <w:spacing w:before="100" w:beforeAutospacing="1" w:after="100" w:afterAutospacing="1"/>
        <w:jc w:val="both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810" cy="9165487"/>
            <wp:effectExtent l="19050" t="0" r="0" b="0"/>
            <wp:docPr id="4" name="Рисунок 4" descr="C:\Users\Полина\Saved Games\Desktop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Saved Games\Desktop\Downloads\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315D" w:rsidRPr="00631FC9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C5B" w:rsidRDefault="00683C5B">
      <w:r>
        <w:separator/>
      </w:r>
    </w:p>
  </w:endnote>
  <w:endnote w:type="continuationSeparator" w:id="1">
    <w:p w:rsidR="00683C5B" w:rsidRDefault="0068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C5B" w:rsidRDefault="00683C5B">
      <w:r>
        <w:separator/>
      </w:r>
    </w:p>
  </w:footnote>
  <w:footnote w:type="continuationSeparator" w:id="1">
    <w:p w:rsidR="00683C5B" w:rsidRDefault="0068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323pt;height:1350pt" o:bullet="t">
        <v:imagedata r:id="rId1" o:title="ПФР белый"/>
      </v:shape>
    </w:pict>
  </w:numPicBullet>
  <w:numPicBullet w:numPicBulletId="1">
    <w:pict>
      <v:shape id="_x0000_i103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01BC0"/>
    <w:multiLevelType w:val="multilevel"/>
    <w:tmpl w:val="86A4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718E1"/>
    <w:multiLevelType w:val="multilevel"/>
    <w:tmpl w:val="393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28"/>
  </w:num>
  <w:num w:numId="14">
    <w:abstractNumId w:val="22"/>
  </w:num>
  <w:num w:numId="15">
    <w:abstractNumId w:val="27"/>
  </w:num>
  <w:num w:numId="16">
    <w:abstractNumId w:val="25"/>
  </w:num>
  <w:num w:numId="17">
    <w:abstractNumId w:val="17"/>
  </w:num>
  <w:num w:numId="18">
    <w:abstractNumId w:val="6"/>
  </w:num>
  <w:num w:numId="19">
    <w:abstractNumId w:val="29"/>
  </w:num>
  <w:num w:numId="20">
    <w:abstractNumId w:val="12"/>
  </w:num>
  <w:num w:numId="21">
    <w:abstractNumId w:val="4"/>
  </w:num>
  <w:num w:numId="22">
    <w:abstractNumId w:val="5"/>
  </w:num>
  <w:num w:numId="23">
    <w:abstractNumId w:val="15"/>
  </w:num>
  <w:num w:numId="24">
    <w:abstractNumId w:val="26"/>
  </w:num>
  <w:num w:numId="25">
    <w:abstractNumId w:val="18"/>
  </w:num>
  <w:num w:numId="26">
    <w:abstractNumId w:val="3"/>
  </w:num>
  <w:num w:numId="27">
    <w:abstractNumId w:val="11"/>
  </w:num>
  <w:num w:numId="28">
    <w:abstractNumId w:val="16"/>
  </w:num>
  <w:num w:numId="29">
    <w:abstractNumId w:val="31"/>
  </w:num>
  <w:num w:numId="30">
    <w:abstractNumId w:val="7"/>
  </w:num>
  <w:num w:numId="31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112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06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0F07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2EB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52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101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3EBD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5F33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5B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1E9E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15D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5BA7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6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49A5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037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107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2EB2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2E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2D22EB"/>
  </w:style>
  <w:style w:type="character" w:customStyle="1" w:styleId="WW-Absatz-Standardschriftart">
    <w:name w:val="WW-Absatz-Standardschriftart"/>
    <w:rsid w:val="002D22EB"/>
  </w:style>
  <w:style w:type="character" w:customStyle="1" w:styleId="WW-Absatz-Standardschriftart1">
    <w:name w:val="WW-Absatz-Standardschriftart1"/>
    <w:rsid w:val="002D22EB"/>
  </w:style>
  <w:style w:type="character" w:customStyle="1" w:styleId="WW-Absatz-Standardschriftart11">
    <w:name w:val="WW-Absatz-Standardschriftart11"/>
    <w:rsid w:val="002D22EB"/>
  </w:style>
  <w:style w:type="character" w:customStyle="1" w:styleId="WW-Absatz-Standardschriftart111">
    <w:name w:val="WW-Absatz-Standardschriftart111"/>
    <w:rsid w:val="002D22EB"/>
  </w:style>
  <w:style w:type="character" w:customStyle="1" w:styleId="WW-Absatz-Standardschriftart1111">
    <w:name w:val="WW-Absatz-Standardschriftart1111"/>
    <w:rsid w:val="002D22EB"/>
  </w:style>
  <w:style w:type="character" w:customStyle="1" w:styleId="WW-Absatz-Standardschriftart11111">
    <w:name w:val="WW-Absatz-Standardschriftart11111"/>
    <w:rsid w:val="002D22EB"/>
  </w:style>
  <w:style w:type="character" w:customStyle="1" w:styleId="WW-Absatz-Standardschriftart111111">
    <w:name w:val="WW-Absatz-Standardschriftart111111"/>
    <w:rsid w:val="002D22EB"/>
  </w:style>
  <w:style w:type="character" w:customStyle="1" w:styleId="WW-Absatz-Standardschriftart1111111">
    <w:name w:val="WW-Absatz-Standardschriftart1111111"/>
    <w:rsid w:val="002D22EB"/>
  </w:style>
  <w:style w:type="character" w:customStyle="1" w:styleId="WW-Absatz-Standardschriftart11111111">
    <w:name w:val="WW-Absatz-Standardschriftart11111111"/>
    <w:rsid w:val="002D22EB"/>
  </w:style>
  <w:style w:type="character" w:customStyle="1" w:styleId="WW-Absatz-Standardschriftart111111111">
    <w:name w:val="WW-Absatz-Standardschriftart111111111"/>
    <w:rsid w:val="002D22EB"/>
  </w:style>
  <w:style w:type="character" w:customStyle="1" w:styleId="WW-Absatz-Standardschriftart1111111111">
    <w:name w:val="WW-Absatz-Standardschriftart1111111111"/>
    <w:rsid w:val="002D22EB"/>
  </w:style>
  <w:style w:type="character" w:customStyle="1" w:styleId="WW-Absatz-Standardschriftart11111111111">
    <w:name w:val="WW-Absatz-Standardschriftart11111111111"/>
    <w:rsid w:val="002D22EB"/>
  </w:style>
  <w:style w:type="character" w:customStyle="1" w:styleId="WW-Absatz-Standardschriftart111111111111">
    <w:name w:val="WW-Absatz-Standardschriftart111111111111"/>
    <w:rsid w:val="002D22EB"/>
  </w:style>
  <w:style w:type="character" w:customStyle="1" w:styleId="WW-Absatz-Standardschriftart1111111111111">
    <w:name w:val="WW-Absatz-Standardschriftart1111111111111"/>
    <w:rsid w:val="002D22EB"/>
  </w:style>
  <w:style w:type="character" w:customStyle="1" w:styleId="WW-Absatz-Standardschriftart11111111111111">
    <w:name w:val="WW-Absatz-Standardschriftart11111111111111"/>
    <w:rsid w:val="002D22EB"/>
  </w:style>
  <w:style w:type="character" w:customStyle="1" w:styleId="WW-Absatz-Standardschriftart111111111111111">
    <w:name w:val="WW-Absatz-Standardschriftart111111111111111"/>
    <w:rsid w:val="002D22EB"/>
  </w:style>
  <w:style w:type="character" w:customStyle="1" w:styleId="WW-Absatz-Standardschriftart1111111111111111">
    <w:name w:val="WW-Absatz-Standardschriftart1111111111111111"/>
    <w:rsid w:val="002D22EB"/>
  </w:style>
  <w:style w:type="character" w:customStyle="1" w:styleId="WW-Absatz-Standardschriftart11111111111111111">
    <w:name w:val="WW-Absatz-Standardschriftart11111111111111111"/>
    <w:rsid w:val="002D22EB"/>
  </w:style>
  <w:style w:type="character" w:customStyle="1" w:styleId="WW-Absatz-Standardschriftart111111111111111111">
    <w:name w:val="WW-Absatz-Standardschriftart111111111111111111"/>
    <w:rsid w:val="002D22EB"/>
  </w:style>
  <w:style w:type="character" w:customStyle="1" w:styleId="WW-Absatz-Standardschriftart1111111111111111111">
    <w:name w:val="WW-Absatz-Standardschriftart1111111111111111111"/>
    <w:rsid w:val="002D22EB"/>
  </w:style>
  <w:style w:type="character" w:customStyle="1" w:styleId="WW-Absatz-Standardschriftart11111111111111111111">
    <w:name w:val="WW-Absatz-Standardschriftart11111111111111111111"/>
    <w:rsid w:val="002D22EB"/>
  </w:style>
  <w:style w:type="character" w:customStyle="1" w:styleId="WW-Absatz-Standardschriftart111111111111111111111">
    <w:name w:val="WW-Absatz-Standardschriftart111111111111111111111"/>
    <w:rsid w:val="002D22EB"/>
  </w:style>
  <w:style w:type="character" w:customStyle="1" w:styleId="WW8Num1z0">
    <w:name w:val="WW8Num1z0"/>
    <w:rsid w:val="002D22EB"/>
    <w:rPr>
      <w:rFonts w:ascii="Symbol" w:hAnsi="Symbol" w:cs="OpenSymbol"/>
    </w:rPr>
  </w:style>
  <w:style w:type="character" w:customStyle="1" w:styleId="WW8Num1z1">
    <w:name w:val="WW8Num1z1"/>
    <w:rsid w:val="002D22EB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2D22EB"/>
  </w:style>
  <w:style w:type="character" w:customStyle="1" w:styleId="WW-Absatz-Standardschriftart11111111111111111111111">
    <w:name w:val="WW-Absatz-Standardschriftart11111111111111111111111"/>
    <w:rsid w:val="002D22EB"/>
  </w:style>
  <w:style w:type="character" w:customStyle="1" w:styleId="WW-Absatz-Standardschriftart111111111111111111111111">
    <w:name w:val="WW-Absatz-Standardschriftart111111111111111111111111"/>
    <w:rsid w:val="002D22EB"/>
  </w:style>
  <w:style w:type="character" w:customStyle="1" w:styleId="WW-Absatz-Standardschriftart1111111111111111111111111">
    <w:name w:val="WW-Absatz-Standardschriftart1111111111111111111111111"/>
    <w:rsid w:val="002D22EB"/>
  </w:style>
  <w:style w:type="character" w:customStyle="1" w:styleId="11">
    <w:name w:val="Основной шрифт абзаца1"/>
    <w:rsid w:val="002D22EB"/>
  </w:style>
  <w:style w:type="character" w:styleId="a5">
    <w:name w:val="page number"/>
    <w:basedOn w:val="11"/>
    <w:semiHidden/>
    <w:rsid w:val="002D22EB"/>
  </w:style>
  <w:style w:type="character" w:customStyle="1" w:styleId="a6">
    <w:name w:val="Маркеры списка"/>
    <w:rsid w:val="002D22EB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2D22E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2D22EB"/>
    <w:pPr>
      <w:spacing w:after="120"/>
    </w:pPr>
  </w:style>
  <w:style w:type="paragraph" w:styleId="aa">
    <w:name w:val="List"/>
    <w:basedOn w:val="a8"/>
    <w:semiHidden/>
    <w:rsid w:val="002D22EB"/>
    <w:rPr>
      <w:rFonts w:ascii="Arial" w:hAnsi="Arial" w:cs="Tahoma"/>
    </w:rPr>
  </w:style>
  <w:style w:type="paragraph" w:customStyle="1" w:styleId="12">
    <w:name w:val="Название1"/>
    <w:basedOn w:val="a1"/>
    <w:rsid w:val="002D22E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2D22EB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2D22E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D22EB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2D22EB"/>
  </w:style>
  <w:style w:type="paragraph" w:styleId="ad">
    <w:name w:val="footer"/>
    <w:basedOn w:val="a1"/>
    <w:link w:val="ae"/>
    <w:semiHidden/>
    <w:rsid w:val="002D22EB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2D22EB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2D22E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A9B2-FF2C-412E-B1EC-736DA8F5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1307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Полина</cp:lastModifiedBy>
  <cp:revision>3</cp:revision>
  <cp:lastPrinted>2023-07-03T09:22:00Z</cp:lastPrinted>
  <dcterms:created xsi:type="dcterms:W3CDTF">2023-10-23T08:50:00Z</dcterms:created>
  <dcterms:modified xsi:type="dcterms:W3CDTF">2023-11-08T11:27:00Z</dcterms:modified>
</cp:coreProperties>
</file>